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62" w:rsidRPr="00396E62" w:rsidRDefault="00396E62" w:rsidP="00396E62">
      <w:pPr>
        <w:widowControl/>
        <w:shd w:val="clear" w:color="auto" w:fill="FFFFFF"/>
        <w:spacing w:before="100" w:beforeAutospacing="1" w:after="100" w:afterAutospacing="1" w:line="594" w:lineRule="exact"/>
        <w:jc w:val="center"/>
        <w:rPr>
          <w:rFonts w:ascii="宋体" w:hAnsi="宋体" w:cs="宋体"/>
          <w:color w:val="333333"/>
          <w:kern w:val="0"/>
          <w:sz w:val="24"/>
        </w:rPr>
      </w:pPr>
      <w:r w:rsidRPr="00396E62">
        <w:rPr>
          <w:rFonts w:ascii="方正小标宋简体" w:eastAsia="方正小标宋简体" w:hAnsi="Times New Roman"/>
          <w:color w:val="333333"/>
          <w:sz w:val="44"/>
          <w:szCs w:val="44"/>
        </w:rPr>
        <w:t>市场监管总局关于发布</w:t>
      </w:r>
    </w:p>
    <w:p w:rsidR="00396E62" w:rsidRPr="00396E62" w:rsidRDefault="00396E62" w:rsidP="00396E62">
      <w:pPr>
        <w:widowControl/>
        <w:shd w:val="clear" w:color="auto" w:fill="FFFFFF"/>
        <w:spacing w:before="100" w:beforeAutospacing="1" w:after="100" w:afterAutospacing="1" w:line="594" w:lineRule="exact"/>
        <w:jc w:val="center"/>
        <w:rPr>
          <w:rFonts w:ascii="宋体" w:hAnsi="宋体" w:cs="宋体"/>
          <w:color w:val="333333"/>
          <w:kern w:val="0"/>
          <w:sz w:val="24"/>
        </w:rPr>
      </w:pPr>
      <w:r w:rsidRPr="00396E62">
        <w:rPr>
          <w:rFonts w:ascii="方正小标宋简体" w:eastAsia="方正小标宋简体" w:hAnsi="Times New Roman"/>
          <w:color w:val="333333"/>
          <w:sz w:val="44"/>
          <w:szCs w:val="44"/>
        </w:rPr>
        <w:t>实施强制管理的计量器具目录的公告</w:t>
      </w:r>
    </w:p>
    <w:p w:rsidR="00396E62" w:rsidRPr="00396E62" w:rsidRDefault="00396E62" w:rsidP="00396E62">
      <w:pPr>
        <w:widowControl/>
        <w:shd w:val="clear" w:color="auto" w:fill="FFFFFF"/>
        <w:spacing w:before="100" w:beforeAutospacing="1" w:after="100" w:afterAutospacing="1" w:line="594" w:lineRule="exact"/>
        <w:jc w:val="center"/>
        <w:rPr>
          <w:rFonts w:ascii="宋体" w:hAnsi="宋体" w:cs="宋体"/>
          <w:color w:val="333333"/>
          <w:kern w:val="0"/>
          <w:sz w:val="24"/>
        </w:rPr>
      </w:pPr>
      <w:r w:rsidRPr="00396E62">
        <w:rPr>
          <w:rFonts w:ascii="仿宋" w:eastAsia="仿宋" w:hAnsi="仿宋" w:cs="宋体"/>
          <w:color w:val="333333"/>
          <w:kern w:val="0"/>
          <w:sz w:val="32"/>
          <w:szCs w:val="32"/>
        </w:rPr>
        <w:t>2019年第48号</w:t>
      </w:r>
    </w:p>
    <w:p w:rsidR="00396E62" w:rsidRPr="00396E62" w:rsidRDefault="00396E62" w:rsidP="00396E62">
      <w:pPr>
        <w:widowControl/>
        <w:shd w:val="clear" w:color="auto" w:fill="FFFFFF"/>
        <w:spacing w:before="100" w:beforeAutospacing="1" w:after="100" w:afterAutospacing="1" w:line="594" w:lineRule="exact"/>
        <w:ind w:firstLineChars="200" w:firstLine="627"/>
        <w:rPr>
          <w:rFonts w:ascii="宋体" w:hAnsi="宋体" w:cs="宋体"/>
          <w:color w:val="333333"/>
          <w:kern w:val="0"/>
          <w:sz w:val="24"/>
        </w:rPr>
      </w:pPr>
      <w:r w:rsidRPr="00396E62">
        <w:rPr>
          <w:rFonts w:ascii="仿宋" w:eastAsia="仿宋" w:hAnsi="仿宋" w:cs="宋体"/>
          <w:color w:val="333333"/>
          <w:kern w:val="0"/>
          <w:sz w:val="32"/>
          <w:szCs w:val="32"/>
        </w:rPr>
        <w:t>为深化“放管服”改革，进一步优化营商环境，市场监管总局组织对依法管理的计量器具目录（型式批准部分）、进口计量器具型式审查目录、强制检定的工作计量器具目录进行了调整，制定了《实施强制管理的计量器具目录》（以下简称《目录》），现予以发布。</w:t>
      </w:r>
    </w:p>
    <w:p w:rsidR="00396E62" w:rsidRPr="00396E62" w:rsidRDefault="00396E62" w:rsidP="00396E62">
      <w:pPr>
        <w:widowControl/>
        <w:shd w:val="clear" w:color="auto" w:fill="FFFFFF"/>
        <w:spacing w:before="100" w:beforeAutospacing="1" w:after="100" w:afterAutospacing="1" w:line="594" w:lineRule="exact"/>
        <w:ind w:firstLine="640"/>
        <w:rPr>
          <w:rFonts w:ascii="宋体" w:hAnsi="宋体" w:cs="宋体"/>
          <w:color w:val="333333"/>
          <w:kern w:val="0"/>
          <w:sz w:val="24"/>
        </w:rPr>
      </w:pPr>
      <w:r w:rsidRPr="00396E62">
        <w:rPr>
          <w:rFonts w:ascii="仿宋" w:eastAsia="仿宋" w:hAnsi="仿宋" w:cs="宋体"/>
          <w:color w:val="333333"/>
          <w:kern w:val="0"/>
          <w:sz w:val="32"/>
          <w:szCs w:val="32"/>
        </w:rPr>
        <w:t>一、自本公告发布之日起，列入《目录》且监管方式为P（型式批准）和P+V（型式批准+强制检定）的计量器具应办理型式批准或进口计量器具型式批准，其他计量器具不再办理型式批准或进口计量器具型式批准。</w:t>
      </w:r>
    </w:p>
    <w:p w:rsidR="00396E62" w:rsidRPr="00396E62" w:rsidRDefault="00396E62" w:rsidP="00396E62">
      <w:pPr>
        <w:widowControl/>
        <w:shd w:val="clear" w:color="auto" w:fill="FFFFFF"/>
        <w:spacing w:before="100" w:beforeAutospacing="1" w:after="100" w:afterAutospacing="1" w:line="594" w:lineRule="exact"/>
        <w:ind w:firstLine="640"/>
        <w:rPr>
          <w:rFonts w:ascii="宋体" w:hAnsi="宋体" w:cs="宋体"/>
          <w:color w:val="333333"/>
          <w:kern w:val="0"/>
          <w:sz w:val="24"/>
        </w:rPr>
      </w:pPr>
      <w:r w:rsidRPr="00396E62">
        <w:rPr>
          <w:rFonts w:ascii="仿宋" w:eastAsia="仿宋" w:hAnsi="仿宋" w:cs="宋体"/>
          <w:color w:val="333333"/>
          <w:kern w:val="0"/>
          <w:sz w:val="32"/>
          <w:szCs w:val="32"/>
        </w:rPr>
        <w:t>2020年11月1日后以上产品尚未取得型式批准证书的，责令停止制造、销售和进口，并依照有关规定给予处罚。</w:t>
      </w:r>
    </w:p>
    <w:p w:rsidR="00396E62" w:rsidRPr="00396E62" w:rsidRDefault="00396E62" w:rsidP="00396E62">
      <w:pPr>
        <w:widowControl/>
        <w:shd w:val="clear" w:color="auto" w:fill="FFFFFF"/>
        <w:spacing w:before="100" w:beforeAutospacing="1" w:after="100" w:afterAutospacing="1" w:line="594" w:lineRule="exact"/>
        <w:ind w:firstLine="640"/>
        <w:rPr>
          <w:rFonts w:ascii="宋体" w:hAnsi="宋体" w:cs="宋体"/>
          <w:color w:val="333333"/>
          <w:kern w:val="0"/>
          <w:sz w:val="24"/>
        </w:rPr>
      </w:pPr>
      <w:r w:rsidRPr="00396E62">
        <w:rPr>
          <w:rFonts w:ascii="仿宋" w:eastAsia="仿宋" w:hAnsi="仿宋" w:cs="宋体"/>
          <w:color w:val="333333"/>
          <w:kern w:val="0"/>
          <w:sz w:val="32"/>
          <w:szCs w:val="32"/>
        </w:rPr>
        <w:t>二、自本公告发布之日起，列入《目录》且监管方式为V（强制检定）和P+V（型式批准+强制检定）的计量器具，使用中应接受强制检定，其他计量器具不再实施强制检定，使用者可自行选择非强制检定或者校准的方式，保证量值准确。</w:t>
      </w:r>
    </w:p>
    <w:p w:rsidR="00396E62" w:rsidRPr="00396E62" w:rsidRDefault="00396E62" w:rsidP="00396E62">
      <w:pPr>
        <w:widowControl/>
        <w:shd w:val="clear" w:color="auto" w:fill="FFFFFF"/>
        <w:spacing w:before="100" w:beforeAutospacing="1" w:after="100" w:afterAutospacing="1" w:line="594" w:lineRule="exact"/>
        <w:ind w:firstLine="640"/>
        <w:rPr>
          <w:rFonts w:ascii="宋体" w:hAnsi="宋体" w:cs="宋体"/>
          <w:color w:val="333333"/>
          <w:kern w:val="0"/>
          <w:sz w:val="24"/>
        </w:rPr>
      </w:pPr>
      <w:r w:rsidRPr="00396E62">
        <w:rPr>
          <w:rFonts w:ascii="仿宋" w:eastAsia="仿宋" w:hAnsi="仿宋" w:cs="宋体"/>
          <w:color w:val="333333"/>
          <w:kern w:val="0"/>
          <w:sz w:val="32"/>
          <w:szCs w:val="32"/>
        </w:rPr>
        <w:lastRenderedPageBreak/>
        <w:t>2020年11月1日后以上产品未按照规定申请强制检定的，责令停止使用，并依照有关规定给予处罚。</w:t>
      </w:r>
    </w:p>
    <w:p w:rsidR="00396E62" w:rsidRPr="00396E62" w:rsidRDefault="00396E62" w:rsidP="00396E62">
      <w:pPr>
        <w:widowControl/>
        <w:shd w:val="clear" w:color="auto" w:fill="FFFFFF"/>
        <w:spacing w:before="100" w:beforeAutospacing="1" w:after="100" w:afterAutospacing="1" w:line="594" w:lineRule="exact"/>
        <w:ind w:firstLineChars="200" w:firstLine="627"/>
        <w:rPr>
          <w:rFonts w:ascii="宋体" w:hAnsi="宋体" w:cs="宋体"/>
          <w:color w:val="333333"/>
          <w:kern w:val="0"/>
          <w:sz w:val="24"/>
        </w:rPr>
      </w:pPr>
      <w:r w:rsidRPr="00396E62">
        <w:rPr>
          <w:rFonts w:ascii="仿宋" w:eastAsia="仿宋" w:hAnsi="仿宋" w:cs="宋体"/>
          <w:color w:val="333333"/>
          <w:kern w:val="0"/>
          <w:sz w:val="32"/>
          <w:szCs w:val="32"/>
        </w:rPr>
        <w:t>三、</w:t>
      </w:r>
      <w:r w:rsidRPr="00396E62">
        <w:rPr>
          <w:rFonts w:ascii="仿宋" w:eastAsia="仿宋" w:hAnsi="仿宋" w:cs="宋体"/>
          <w:color w:val="333333"/>
          <w:spacing w:val="4"/>
          <w:kern w:val="0"/>
          <w:sz w:val="32"/>
          <w:szCs w:val="32"/>
        </w:rPr>
        <w:t>自本公告发布之日起，各级市场监管部门对不在《目录》型式批准范围内的计量器具，已经受理但尚未完成型式批准的，依法终止行政许可程序；各级计量技术机构对不在《目录》强制检定范围内的计量器具，已经受理但尚未完成检定的，继续完成检定工作。</w:t>
      </w:r>
    </w:p>
    <w:p w:rsidR="00396E62" w:rsidRPr="00396E62" w:rsidRDefault="00396E62" w:rsidP="00396E62">
      <w:pPr>
        <w:widowControl/>
        <w:shd w:val="clear" w:color="auto" w:fill="FFFFFF"/>
        <w:spacing w:before="100" w:beforeAutospacing="1" w:after="100" w:afterAutospacing="1" w:line="594" w:lineRule="exact"/>
        <w:ind w:firstLineChars="200" w:firstLine="627"/>
        <w:rPr>
          <w:rFonts w:ascii="宋体" w:hAnsi="宋体" w:cs="宋体"/>
          <w:color w:val="333333"/>
          <w:kern w:val="0"/>
          <w:sz w:val="24"/>
        </w:rPr>
      </w:pPr>
      <w:r w:rsidRPr="00396E62">
        <w:rPr>
          <w:rFonts w:ascii="仿宋" w:eastAsia="仿宋" w:hAnsi="仿宋" w:cs="宋体"/>
          <w:color w:val="333333"/>
          <w:kern w:val="0"/>
          <w:sz w:val="32"/>
          <w:szCs w:val="32"/>
        </w:rPr>
        <w:t>四、自本公告发布之日起，</w:t>
      </w:r>
      <w:r w:rsidRPr="00396E62">
        <w:rPr>
          <w:rFonts w:ascii="仿宋" w:eastAsia="仿宋" w:hAnsi="仿宋" w:cs="宋体"/>
          <w:color w:val="333333"/>
          <w:spacing w:val="4"/>
          <w:kern w:val="0"/>
          <w:sz w:val="32"/>
          <w:szCs w:val="32"/>
        </w:rPr>
        <w:t>《中华人民共和国依法管理的计量器具目录（型式批准部分）》（质检总局公告2005年第145号）、《中华人民共和国进口计量器具型式审查目录》（质检总局公告2006年第5号）、《中华人民共和国强制检定的工作计量器具明细目录》（国家计量局〔1987〕量局法字第188号）、《关于调整〈中华人民共和国强制检定的工作计量器具目录〉的通知》（质技监局政发〔1999〕15号）、《关于调整〈中华人民共和国强制检定的工作计量器具目录〉的通知》（国质检量〔2001〕162号）、《关于将汽车里程表从〈中华人民共和国强制检定的工作计量器具目录〉取消的通知》（国质检法〔2002〕386号）、《关于颁发〈强制检定的工作计量器具实施检定的有关规定〉（试行）的通知》（技监局量发〔1991〕374号）废止。</w:t>
      </w:r>
    </w:p>
    <w:p w:rsidR="00396E62" w:rsidRPr="009862EF" w:rsidRDefault="00396E62" w:rsidP="009862EF">
      <w:pPr>
        <w:widowControl/>
        <w:shd w:val="clear" w:color="auto" w:fill="FFFFFF"/>
        <w:spacing w:before="100" w:beforeAutospacing="1" w:after="100" w:afterAutospacing="1" w:line="594" w:lineRule="atLeast"/>
        <w:ind w:firstLine="640"/>
        <w:rPr>
          <w:rFonts w:ascii="宋体" w:hAnsi="宋体" w:cs="宋体"/>
          <w:color w:val="333333"/>
          <w:kern w:val="0"/>
          <w:sz w:val="24"/>
        </w:rPr>
      </w:pPr>
      <w:r w:rsidRPr="00396E62">
        <w:rPr>
          <w:rFonts w:ascii="仿宋" w:eastAsia="仿宋" w:hAnsi="仿宋" w:cs="宋体"/>
          <w:color w:val="333333"/>
          <w:kern w:val="0"/>
          <w:sz w:val="32"/>
          <w:szCs w:val="32"/>
        </w:rPr>
        <w:t>特此公告。</w:t>
      </w:r>
      <w:r w:rsidR="009862EF">
        <w:rPr>
          <w:rFonts w:ascii="宋体" w:hAnsi="宋体" w:cs="宋体" w:hint="eastAsia"/>
          <w:color w:val="333333"/>
          <w:kern w:val="0"/>
          <w:sz w:val="24"/>
        </w:rPr>
        <w:t xml:space="preserve">        </w:t>
      </w:r>
      <w:r w:rsidRPr="00396E62">
        <w:rPr>
          <w:rFonts w:ascii="仿宋" w:eastAsia="仿宋" w:hAnsi="仿宋" w:cs="宋体"/>
          <w:color w:val="333333"/>
          <w:kern w:val="0"/>
          <w:sz w:val="32"/>
          <w:szCs w:val="32"/>
        </w:rPr>
        <w:t>市场监管总局</w:t>
      </w:r>
      <w:r w:rsidR="009862EF">
        <w:rPr>
          <w:rFonts w:ascii="宋体" w:hAnsi="宋体" w:cs="宋体" w:hint="eastAsia"/>
          <w:color w:val="333333"/>
          <w:kern w:val="0"/>
          <w:sz w:val="24"/>
        </w:rPr>
        <w:t xml:space="preserve">   </w:t>
      </w:r>
      <w:r w:rsidRPr="00396E62">
        <w:rPr>
          <w:rFonts w:ascii="仿宋" w:eastAsia="仿宋" w:hAnsi="仿宋" w:cs="宋体"/>
          <w:color w:val="333333"/>
          <w:kern w:val="0"/>
          <w:sz w:val="32"/>
          <w:szCs w:val="32"/>
        </w:rPr>
        <w:t>2019年10月23日</w:t>
      </w:r>
    </w:p>
    <w:p w:rsidR="00396E62" w:rsidRDefault="00396E62" w:rsidP="00396E62">
      <w:pPr>
        <w:spacing w:line="52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lastRenderedPageBreak/>
        <w:t>实施强制管理的计量器具目录</w:t>
      </w:r>
    </w:p>
    <w:p w:rsidR="00396E62" w:rsidRDefault="00396E62" w:rsidP="00396E62">
      <w:pPr>
        <w:spacing w:line="520" w:lineRule="exact"/>
        <w:jc w:val="center"/>
        <w:rPr>
          <w:rFonts w:ascii="黑体" w:eastAsia="黑体" w:hAnsi="黑体" w:cs="黑体"/>
          <w:color w:val="7030A0"/>
          <w:kern w:val="0"/>
          <w:sz w:val="44"/>
          <w:szCs w:val="44"/>
        </w:rPr>
      </w:pPr>
    </w:p>
    <w:p w:rsidR="00396E62" w:rsidRDefault="00396E62" w:rsidP="00396E62">
      <w:pPr>
        <w:spacing w:line="520" w:lineRule="exact"/>
        <w:jc w:val="center"/>
        <w:rPr>
          <w:rFonts w:ascii="方正小标宋简体" w:eastAsia="方正小标宋简体" w:hAnsi="黑体" w:cs="宋体"/>
          <w:color w:val="7030A0"/>
          <w:kern w:val="0"/>
          <w:sz w:val="44"/>
          <w:szCs w:val="44"/>
        </w:rPr>
      </w:pPr>
    </w:p>
    <w:tbl>
      <w:tblPr>
        <w:tblW w:w="9782" w:type="dxa"/>
        <w:jc w:val="center"/>
        <w:tblLayout w:type="fixed"/>
        <w:tblLook w:val="0000"/>
      </w:tblPr>
      <w:tblGrid>
        <w:gridCol w:w="852"/>
        <w:gridCol w:w="850"/>
        <w:gridCol w:w="1589"/>
        <w:gridCol w:w="2833"/>
        <w:gridCol w:w="2085"/>
        <w:gridCol w:w="1573"/>
      </w:tblGrid>
      <w:tr w:rsidR="00396E62" w:rsidTr="00B36D6C">
        <w:trPr>
          <w:trHeight w:val="8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二级序号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一级目录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二级目录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监管方式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范围及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说明</w:t>
            </w:r>
          </w:p>
        </w:tc>
      </w:tr>
      <w:tr w:rsidR="00396E62" w:rsidTr="00B36D6C">
        <w:trPr>
          <w:trHeight w:val="130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体温计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体温计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32"/>
                <w:szCs w:val="32"/>
              </w:rPr>
              <w:t>P+V(其中玻璃体温计只做型式批准和首次强制检定，失准报废）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val="112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非自动衡器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非自动衡器（最大秤量不大于60kg，分度值不小于1mg）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843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自动衡器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动态汽车衡                    （车辆总重计量）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用于安全防护、贸易结算</w:t>
            </w:r>
          </w:p>
        </w:tc>
      </w:tr>
      <w:tr w:rsidR="00396E62" w:rsidTr="00B36D6C">
        <w:trPr>
          <w:trHeight w:val="573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轨道衡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轨道衡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55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计量罐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铁路计量罐（车）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1302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船舶液货计量舱（供油船舶计量舱、船舶污油舱、污水舱、运输船舶计量舱5000载重吨以下）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555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立式金属罐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5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一级序号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二级序号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一级目录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二级目录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监管方式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范围及 说明</w:t>
            </w:r>
          </w:p>
        </w:tc>
      </w:tr>
      <w:tr w:rsidR="00396E62" w:rsidTr="00B36D6C">
        <w:trPr>
          <w:trHeight w:val="5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称重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传感器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称重传感器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val="55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称重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显示器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称重显示器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val="481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加油机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燃油加油机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511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加气机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液化石油气加气机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553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压缩天然气加气机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573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液化天然气加气机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93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水表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水表</w:t>
            </w:r>
            <w:r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DN15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～</w:t>
            </w:r>
            <w:r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DN50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102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燃气表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燃气表G</w:t>
            </w:r>
            <w:r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1.6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～</w:t>
            </w:r>
            <w:r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G16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10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热能表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热能表</w:t>
            </w:r>
            <w:r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DN15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～</w:t>
            </w:r>
            <w:r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DN50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971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流量计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流量计（口径范围DN300及以下）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702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血压计（表）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无创自动测量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血压计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val="112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无创非自动测量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血压计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val="55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眼压计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眼压计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val="70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一级序号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二级序号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一级目录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二级目录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监管方式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范围及 说明</w:t>
            </w:r>
          </w:p>
        </w:tc>
      </w:tr>
      <w:tr w:rsidR="00396E62" w:rsidTr="00B36D6C">
        <w:trPr>
          <w:trHeight w:hRule="exact" w:val="959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压力仪表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指示类压力表、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显示类压力表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用于安全防护</w:t>
            </w:r>
          </w:p>
        </w:tc>
      </w:tr>
      <w:tr w:rsidR="00396E62" w:rsidTr="00B36D6C">
        <w:trPr>
          <w:trHeight w:hRule="exact" w:val="84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压力变送器、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压力传感器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用于安全防护</w:t>
            </w:r>
          </w:p>
        </w:tc>
      </w:tr>
      <w:tr w:rsidR="00396E62" w:rsidTr="00B36D6C">
        <w:trPr>
          <w:trHeight w:hRule="exact" w:val="85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机动车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测速仪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机动车测速仪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用于安全防护</w:t>
            </w:r>
          </w:p>
        </w:tc>
      </w:tr>
      <w:tr w:rsidR="00396E62" w:rsidTr="00B36D6C">
        <w:trPr>
          <w:trHeight w:hRule="exact" w:val="9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出租汽车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计价器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出租汽车计价器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hRule="exact" w:val="9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电能表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电能表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hRule="exact" w:val="90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声级计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声级计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用于环境监测</w:t>
            </w:r>
          </w:p>
        </w:tc>
      </w:tr>
      <w:tr w:rsidR="00396E62" w:rsidTr="00B36D6C">
        <w:trPr>
          <w:trHeight w:hRule="exact" w:val="907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听力计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纯音听力计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hRule="exact" w:val="907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阻抗听力计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hRule="exact" w:val="90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焦度计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焦度计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hRule="exact" w:val="898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验光仪器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验光仪、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综合验光仪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hRule="exact" w:val="85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验光镜片箱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hRule="exact" w:val="982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角膜曲率计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hRule="exact" w:val="861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糖量计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糖量计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</w:tbl>
    <w:p w:rsidR="00396E62" w:rsidRDefault="00396E62" w:rsidP="00396E62">
      <w:pPr>
        <w:widowControl/>
        <w:spacing w:line="520" w:lineRule="exact"/>
        <w:rPr>
          <w:rFonts w:ascii="宋体" w:hAnsi="宋体" w:cs="宋体"/>
          <w:kern w:val="0"/>
          <w:sz w:val="32"/>
          <w:szCs w:val="32"/>
        </w:rPr>
      </w:pPr>
    </w:p>
    <w:tbl>
      <w:tblPr>
        <w:tblW w:w="9211" w:type="dxa"/>
        <w:jc w:val="center"/>
        <w:tblLayout w:type="fixed"/>
        <w:tblLook w:val="0000"/>
      </w:tblPr>
      <w:tblGrid>
        <w:gridCol w:w="852"/>
        <w:gridCol w:w="850"/>
        <w:gridCol w:w="1701"/>
        <w:gridCol w:w="2693"/>
        <w:gridCol w:w="1577"/>
        <w:gridCol w:w="1538"/>
      </w:tblGrid>
      <w:tr w:rsidR="00396E62" w:rsidTr="00B36D6C">
        <w:trPr>
          <w:trHeight w:val="8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一级目录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二级目录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监管方式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范围及 说明</w:t>
            </w:r>
          </w:p>
        </w:tc>
      </w:tr>
      <w:tr w:rsidR="00396E62" w:rsidTr="00B36D6C">
        <w:trPr>
          <w:trHeight w:hRule="exact" w:val="713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烟尘粉尘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测量仪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烟尘采样器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hRule="exact" w:val="836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粉尘采样器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hRule="exact" w:val="707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粉尘浓度测量仪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hRule="exact" w:val="114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颗粒物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采样器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颗粒物采样器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hRule="exact" w:val="96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大气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采样器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大气采样器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hRule="exact" w:val="1001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透射式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烟度计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透射式烟度计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用于环境监测</w:t>
            </w:r>
          </w:p>
        </w:tc>
      </w:tr>
      <w:tr w:rsidR="00396E62" w:rsidTr="00B36D6C">
        <w:trPr>
          <w:trHeight w:hRule="exact" w:val="934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水分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测定仪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烘干法水分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测定仪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hRule="exact" w:val="1009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电容法和电阻法谷物水分测定仪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hRule="exact" w:val="96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原棉水分测定仪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hRule="exact" w:val="134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呼出气体酒精含量检测仪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呼出气体酒精含量检测仪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用于安全防护</w:t>
            </w:r>
          </w:p>
        </w:tc>
      </w:tr>
      <w:tr w:rsidR="00396E62" w:rsidTr="00B36D6C">
        <w:trPr>
          <w:trHeight w:hRule="exact" w:val="1003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谷物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容重器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谷物容重器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hRule="exact" w:val="964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乳汁计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乳汁计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9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一级序号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一级目录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二级目录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监管方式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范围及 说明</w:t>
            </w:r>
          </w:p>
        </w:tc>
      </w:tr>
      <w:tr w:rsidR="00396E62" w:rsidTr="00B36D6C">
        <w:trPr>
          <w:trHeight w:val="9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电动汽车充电桩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电动汽车交（直）流充电桩/非车载直流充电机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774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放射治疗用电离室剂量计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放射治疗用电离室剂量计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val="10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医用诊断X射线设备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非数字化医用诊断X射线仪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val="98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医用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活度计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医用活度计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val="916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心脑电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测量仪器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心电图仪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val="846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脑电图仪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val="932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多参数监护仪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用于医疗卫生</w:t>
            </w:r>
          </w:p>
        </w:tc>
      </w:tr>
      <w:tr w:rsidR="00396E62" w:rsidTr="00B36D6C">
        <w:trPr>
          <w:trHeight w:val="9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电力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测量用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互感器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电力测量用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互感器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P+V(500kv（含）以下)           P(500kv以上)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用于贸易结算</w:t>
            </w:r>
          </w:p>
        </w:tc>
      </w:tr>
      <w:tr w:rsidR="00396E62" w:rsidTr="00B36D6C">
        <w:trPr>
          <w:trHeight w:val="724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测绘仪器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手持式激光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测距仪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val="63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全站仪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val="724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测地型GNSS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接收机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val="8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一级序号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一级目录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二级目录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监管方式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范围及 说明</w:t>
            </w:r>
          </w:p>
        </w:tc>
      </w:tr>
      <w:tr w:rsidR="00396E62" w:rsidTr="00B36D6C">
        <w:trPr>
          <w:trHeight w:hRule="exact" w:val="1021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有毒有害、易燃易爆气体检测（报警）仪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二氧化硫气体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检测仪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hRule="exact" w:val="1021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硫化氢气体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分析仪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hRule="exact" w:val="1021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一氧化碳检测</w:t>
            </w:r>
          </w:p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报警器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hRule="exact" w:val="1580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tabs>
                <w:tab w:val="left" w:pos="280"/>
              </w:tabs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一氧化碳二氧化碳红外线气体</w:t>
            </w:r>
          </w:p>
          <w:p w:rsidR="00396E62" w:rsidRDefault="00396E62" w:rsidP="00B36D6C">
            <w:pPr>
              <w:widowControl/>
              <w:tabs>
                <w:tab w:val="left" w:pos="280"/>
              </w:tabs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分析器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hRule="exact" w:val="1021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烟气分析仪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hRule="exact" w:val="1021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化学发光法氮氧化物分析仪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96E62" w:rsidTr="00B36D6C">
        <w:trPr>
          <w:trHeight w:hRule="exact" w:val="1021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甲烷测定器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2" w:rsidRDefault="00396E62" w:rsidP="00B36D6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396E62" w:rsidRDefault="00396E62" w:rsidP="00396E62">
      <w:pPr>
        <w:spacing w:line="520" w:lineRule="exact"/>
        <w:rPr>
          <w:rFonts w:ascii="仿宋_GB2312" w:eastAsia="仿宋_GB2312" w:hAnsi="方正仿宋简体" w:cs="方正仿宋简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注：P表示型式批准，V 表示强制检定。</w:t>
      </w:r>
    </w:p>
    <w:p w:rsidR="00FD6F53" w:rsidRPr="00396E62" w:rsidRDefault="00FD6F53"/>
    <w:sectPr w:rsidR="00FD6F53" w:rsidRPr="00396E62" w:rsidSect="00905627">
      <w:footerReference w:type="even" r:id="rId6"/>
      <w:footerReference w:type="default" r:id="rId7"/>
      <w:pgSz w:w="11906" w:h="16838"/>
      <w:pgMar w:top="1985" w:right="1474" w:bottom="1361" w:left="1474" w:header="851" w:footer="1304" w:gutter="0"/>
      <w:pgNumType w:start="4"/>
      <w:cols w:space="720"/>
      <w:docGrid w:type="linesAndChars" w:linePitch="287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8C6" w:rsidRDefault="006B28C6" w:rsidP="00396E62">
      <w:r>
        <w:separator/>
      </w:r>
    </w:p>
  </w:endnote>
  <w:endnote w:type="continuationSeparator" w:id="1">
    <w:p w:rsidR="006B28C6" w:rsidRDefault="006B28C6" w:rsidP="0039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27" w:rsidRDefault="0015409A">
    <w:pPr>
      <w:pStyle w:val="a3"/>
      <w:ind w:leftChars="150" w:left="315" w:rightChars="150" w:right="31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90562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905627">
      <w:rPr>
        <w:rFonts w:ascii="宋体" w:hAnsi="宋体"/>
        <w:sz w:val="28"/>
        <w:szCs w:val="28"/>
      </w:rPr>
      <w:fldChar w:fldCharType="separate"/>
    </w:r>
    <w:r w:rsidRPr="00493F42">
      <w:rPr>
        <w:rFonts w:ascii="宋体" w:hAnsi="宋体"/>
        <w:noProof/>
        <w:sz w:val="28"/>
        <w:szCs w:val="28"/>
        <w:lang w:val="zh-CN"/>
      </w:rPr>
      <w:t>8</w:t>
    </w:r>
    <w:r w:rsidR="0090562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27" w:rsidRDefault="0015409A">
    <w:pPr>
      <w:pStyle w:val="a3"/>
      <w:ind w:leftChars="150" w:left="315" w:rightChars="150" w:right="315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90562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905627">
      <w:rPr>
        <w:rFonts w:ascii="宋体" w:hAnsi="宋体"/>
        <w:sz w:val="28"/>
        <w:szCs w:val="28"/>
      </w:rPr>
      <w:fldChar w:fldCharType="separate"/>
    </w:r>
    <w:r w:rsidR="009862EF" w:rsidRPr="009862EF">
      <w:rPr>
        <w:rFonts w:ascii="宋体" w:hAnsi="宋体"/>
        <w:noProof/>
        <w:sz w:val="28"/>
        <w:szCs w:val="28"/>
        <w:lang w:val="zh-CN"/>
      </w:rPr>
      <w:t>11</w:t>
    </w:r>
    <w:r w:rsidR="0090562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8C6" w:rsidRDefault="006B28C6" w:rsidP="00396E62">
      <w:r>
        <w:separator/>
      </w:r>
    </w:p>
  </w:footnote>
  <w:footnote w:type="continuationSeparator" w:id="1">
    <w:p w:rsidR="006B28C6" w:rsidRDefault="006B28C6" w:rsidP="00396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62"/>
    <w:rsid w:val="000033FA"/>
    <w:rsid w:val="00003C24"/>
    <w:rsid w:val="000062E3"/>
    <w:rsid w:val="00020E37"/>
    <w:rsid w:val="000274B1"/>
    <w:rsid w:val="000405C1"/>
    <w:rsid w:val="00040882"/>
    <w:rsid w:val="000474CA"/>
    <w:rsid w:val="0004768F"/>
    <w:rsid w:val="000651B2"/>
    <w:rsid w:val="000715F5"/>
    <w:rsid w:val="00085B6C"/>
    <w:rsid w:val="0008743E"/>
    <w:rsid w:val="00087934"/>
    <w:rsid w:val="00093BC2"/>
    <w:rsid w:val="00095DFF"/>
    <w:rsid w:val="00095E6C"/>
    <w:rsid w:val="000A139B"/>
    <w:rsid w:val="000A35E3"/>
    <w:rsid w:val="000A7B93"/>
    <w:rsid w:val="000B288F"/>
    <w:rsid w:val="000B3A4D"/>
    <w:rsid w:val="000B497D"/>
    <w:rsid w:val="000B5926"/>
    <w:rsid w:val="000C352F"/>
    <w:rsid w:val="000C58F5"/>
    <w:rsid w:val="000C7F4C"/>
    <w:rsid w:val="000D21CC"/>
    <w:rsid w:val="000D4319"/>
    <w:rsid w:val="000D4FC6"/>
    <w:rsid w:val="000D6BA1"/>
    <w:rsid w:val="000E0AF4"/>
    <w:rsid w:val="000F3EFA"/>
    <w:rsid w:val="000F6675"/>
    <w:rsid w:val="000F7CD6"/>
    <w:rsid w:val="00101AFD"/>
    <w:rsid w:val="00105FFA"/>
    <w:rsid w:val="001113EC"/>
    <w:rsid w:val="001242D2"/>
    <w:rsid w:val="00125989"/>
    <w:rsid w:val="0014731F"/>
    <w:rsid w:val="0015379B"/>
    <w:rsid w:val="0015409A"/>
    <w:rsid w:val="0016160E"/>
    <w:rsid w:val="00170817"/>
    <w:rsid w:val="00170D81"/>
    <w:rsid w:val="00172CB7"/>
    <w:rsid w:val="00175B34"/>
    <w:rsid w:val="001763B5"/>
    <w:rsid w:val="00182950"/>
    <w:rsid w:val="00184926"/>
    <w:rsid w:val="00190FDC"/>
    <w:rsid w:val="001940CC"/>
    <w:rsid w:val="00195419"/>
    <w:rsid w:val="001A3EBD"/>
    <w:rsid w:val="001A4725"/>
    <w:rsid w:val="001A5B0E"/>
    <w:rsid w:val="001A61D3"/>
    <w:rsid w:val="001C07FD"/>
    <w:rsid w:val="001E166C"/>
    <w:rsid w:val="001E21D9"/>
    <w:rsid w:val="001F109C"/>
    <w:rsid w:val="00215A2A"/>
    <w:rsid w:val="00220142"/>
    <w:rsid w:val="00223E7E"/>
    <w:rsid w:val="002301B8"/>
    <w:rsid w:val="002309C3"/>
    <w:rsid w:val="00234967"/>
    <w:rsid w:val="00236EDC"/>
    <w:rsid w:val="00251033"/>
    <w:rsid w:val="00263E9C"/>
    <w:rsid w:val="00274D44"/>
    <w:rsid w:val="00276536"/>
    <w:rsid w:val="002835E7"/>
    <w:rsid w:val="0028742A"/>
    <w:rsid w:val="002903E6"/>
    <w:rsid w:val="00291726"/>
    <w:rsid w:val="00292E1B"/>
    <w:rsid w:val="002A5607"/>
    <w:rsid w:val="002A5E8C"/>
    <w:rsid w:val="002A678B"/>
    <w:rsid w:val="002A7B1A"/>
    <w:rsid w:val="002B1302"/>
    <w:rsid w:val="002D06E4"/>
    <w:rsid w:val="002D1684"/>
    <w:rsid w:val="002D637F"/>
    <w:rsid w:val="002E1584"/>
    <w:rsid w:val="002F48B5"/>
    <w:rsid w:val="00301CF4"/>
    <w:rsid w:val="00306B1E"/>
    <w:rsid w:val="00307F32"/>
    <w:rsid w:val="00312C8F"/>
    <w:rsid w:val="00315B3C"/>
    <w:rsid w:val="003208A9"/>
    <w:rsid w:val="00324485"/>
    <w:rsid w:val="003408CE"/>
    <w:rsid w:val="003441B9"/>
    <w:rsid w:val="00344771"/>
    <w:rsid w:val="00370658"/>
    <w:rsid w:val="003762B5"/>
    <w:rsid w:val="00387DFA"/>
    <w:rsid w:val="00395BCA"/>
    <w:rsid w:val="00396E62"/>
    <w:rsid w:val="003A6580"/>
    <w:rsid w:val="003C7FD8"/>
    <w:rsid w:val="003D02E1"/>
    <w:rsid w:val="003E4C4B"/>
    <w:rsid w:val="003E6850"/>
    <w:rsid w:val="00403694"/>
    <w:rsid w:val="00404A16"/>
    <w:rsid w:val="004064E2"/>
    <w:rsid w:val="00415BDB"/>
    <w:rsid w:val="00432E9B"/>
    <w:rsid w:val="004436D8"/>
    <w:rsid w:val="00456AD3"/>
    <w:rsid w:val="00475681"/>
    <w:rsid w:val="004759DD"/>
    <w:rsid w:val="0047693E"/>
    <w:rsid w:val="00483040"/>
    <w:rsid w:val="00493F83"/>
    <w:rsid w:val="00495A63"/>
    <w:rsid w:val="004A5271"/>
    <w:rsid w:val="004B354A"/>
    <w:rsid w:val="004B35B1"/>
    <w:rsid w:val="004C101E"/>
    <w:rsid w:val="004D0982"/>
    <w:rsid w:val="004D281C"/>
    <w:rsid w:val="004F19A4"/>
    <w:rsid w:val="004F4AC6"/>
    <w:rsid w:val="00501ED2"/>
    <w:rsid w:val="00507364"/>
    <w:rsid w:val="00511662"/>
    <w:rsid w:val="00512905"/>
    <w:rsid w:val="00513C51"/>
    <w:rsid w:val="00515984"/>
    <w:rsid w:val="005162CA"/>
    <w:rsid w:val="00521472"/>
    <w:rsid w:val="00523DB0"/>
    <w:rsid w:val="00532F32"/>
    <w:rsid w:val="005459CF"/>
    <w:rsid w:val="00550AF1"/>
    <w:rsid w:val="00572870"/>
    <w:rsid w:val="00580A53"/>
    <w:rsid w:val="00590087"/>
    <w:rsid w:val="00592B6B"/>
    <w:rsid w:val="005A0376"/>
    <w:rsid w:val="005B54A2"/>
    <w:rsid w:val="005C6A76"/>
    <w:rsid w:val="005C6B82"/>
    <w:rsid w:val="005C6FA9"/>
    <w:rsid w:val="005D2887"/>
    <w:rsid w:val="005D6DC7"/>
    <w:rsid w:val="005E1AEF"/>
    <w:rsid w:val="005E1C9D"/>
    <w:rsid w:val="005E4097"/>
    <w:rsid w:val="005E6B7D"/>
    <w:rsid w:val="005F4057"/>
    <w:rsid w:val="00603213"/>
    <w:rsid w:val="00610194"/>
    <w:rsid w:val="006109A7"/>
    <w:rsid w:val="00614FD6"/>
    <w:rsid w:val="00621954"/>
    <w:rsid w:val="00635DEC"/>
    <w:rsid w:val="00656354"/>
    <w:rsid w:val="00661560"/>
    <w:rsid w:val="006625DC"/>
    <w:rsid w:val="006721D0"/>
    <w:rsid w:val="00673F6D"/>
    <w:rsid w:val="00674CF4"/>
    <w:rsid w:val="00677588"/>
    <w:rsid w:val="00684256"/>
    <w:rsid w:val="006865EE"/>
    <w:rsid w:val="006A477F"/>
    <w:rsid w:val="006A510A"/>
    <w:rsid w:val="006A6EE1"/>
    <w:rsid w:val="006B28C6"/>
    <w:rsid w:val="006B4A00"/>
    <w:rsid w:val="006C6A53"/>
    <w:rsid w:val="006C6DE8"/>
    <w:rsid w:val="006D5658"/>
    <w:rsid w:val="006E6305"/>
    <w:rsid w:val="0070622C"/>
    <w:rsid w:val="00713293"/>
    <w:rsid w:val="007163E6"/>
    <w:rsid w:val="007267FA"/>
    <w:rsid w:val="00755040"/>
    <w:rsid w:val="007626AB"/>
    <w:rsid w:val="00762F9A"/>
    <w:rsid w:val="00767D01"/>
    <w:rsid w:val="00771087"/>
    <w:rsid w:val="00774435"/>
    <w:rsid w:val="00780308"/>
    <w:rsid w:val="007819AE"/>
    <w:rsid w:val="007865B7"/>
    <w:rsid w:val="00795314"/>
    <w:rsid w:val="00796D84"/>
    <w:rsid w:val="007B3883"/>
    <w:rsid w:val="007B65F9"/>
    <w:rsid w:val="007C2173"/>
    <w:rsid w:val="007C4FE6"/>
    <w:rsid w:val="007C6802"/>
    <w:rsid w:val="007D03A6"/>
    <w:rsid w:val="007E6856"/>
    <w:rsid w:val="007F5F80"/>
    <w:rsid w:val="007F7FC4"/>
    <w:rsid w:val="00821181"/>
    <w:rsid w:val="00826EAD"/>
    <w:rsid w:val="008278DF"/>
    <w:rsid w:val="00833327"/>
    <w:rsid w:val="008349DD"/>
    <w:rsid w:val="00837E9E"/>
    <w:rsid w:val="008478D4"/>
    <w:rsid w:val="00857843"/>
    <w:rsid w:val="00857948"/>
    <w:rsid w:val="00863518"/>
    <w:rsid w:val="0087016E"/>
    <w:rsid w:val="0087468A"/>
    <w:rsid w:val="008836FC"/>
    <w:rsid w:val="0089272B"/>
    <w:rsid w:val="008B1460"/>
    <w:rsid w:val="008C3ABE"/>
    <w:rsid w:val="008C60DE"/>
    <w:rsid w:val="008D1AB5"/>
    <w:rsid w:val="008E17D2"/>
    <w:rsid w:val="008E7946"/>
    <w:rsid w:val="008F3703"/>
    <w:rsid w:val="008F4EC8"/>
    <w:rsid w:val="00903004"/>
    <w:rsid w:val="00905627"/>
    <w:rsid w:val="0090787A"/>
    <w:rsid w:val="00921080"/>
    <w:rsid w:val="00921F12"/>
    <w:rsid w:val="009238C5"/>
    <w:rsid w:val="00923BD6"/>
    <w:rsid w:val="00932849"/>
    <w:rsid w:val="00934619"/>
    <w:rsid w:val="00957A0A"/>
    <w:rsid w:val="00960BBF"/>
    <w:rsid w:val="00964CF8"/>
    <w:rsid w:val="0096789A"/>
    <w:rsid w:val="00970AF4"/>
    <w:rsid w:val="0097403A"/>
    <w:rsid w:val="009862EF"/>
    <w:rsid w:val="0099773F"/>
    <w:rsid w:val="009A1B55"/>
    <w:rsid w:val="009A1D1C"/>
    <w:rsid w:val="009A7BC4"/>
    <w:rsid w:val="009B3F0F"/>
    <w:rsid w:val="009F1488"/>
    <w:rsid w:val="009F2BA7"/>
    <w:rsid w:val="00A038AE"/>
    <w:rsid w:val="00A10B3B"/>
    <w:rsid w:val="00A119CD"/>
    <w:rsid w:val="00A16483"/>
    <w:rsid w:val="00A17A8B"/>
    <w:rsid w:val="00A35AAA"/>
    <w:rsid w:val="00A41302"/>
    <w:rsid w:val="00A41867"/>
    <w:rsid w:val="00A44F57"/>
    <w:rsid w:val="00A515B8"/>
    <w:rsid w:val="00A5167E"/>
    <w:rsid w:val="00A66DCE"/>
    <w:rsid w:val="00A76A49"/>
    <w:rsid w:val="00A872F7"/>
    <w:rsid w:val="00A94137"/>
    <w:rsid w:val="00AA0DA2"/>
    <w:rsid w:val="00AA3C22"/>
    <w:rsid w:val="00AB1318"/>
    <w:rsid w:val="00AB18A1"/>
    <w:rsid w:val="00AB532B"/>
    <w:rsid w:val="00AB597F"/>
    <w:rsid w:val="00AC7DA8"/>
    <w:rsid w:val="00AD4354"/>
    <w:rsid w:val="00AD78AB"/>
    <w:rsid w:val="00AE471F"/>
    <w:rsid w:val="00B073C0"/>
    <w:rsid w:val="00B1201C"/>
    <w:rsid w:val="00B12244"/>
    <w:rsid w:val="00B31E50"/>
    <w:rsid w:val="00B47180"/>
    <w:rsid w:val="00B52249"/>
    <w:rsid w:val="00B52307"/>
    <w:rsid w:val="00B53E7D"/>
    <w:rsid w:val="00B54581"/>
    <w:rsid w:val="00B623B4"/>
    <w:rsid w:val="00B62B49"/>
    <w:rsid w:val="00B67BFD"/>
    <w:rsid w:val="00B67FE0"/>
    <w:rsid w:val="00B81049"/>
    <w:rsid w:val="00B869C8"/>
    <w:rsid w:val="00B90DB8"/>
    <w:rsid w:val="00B93B84"/>
    <w:rsid w:val="00B97204"/>
    <w:rsid w:val="00BA3CFE"/>
    <w:rsid w:val="00BA5B6B"/>
    <w:rsid w:val="00BB4CA2"/>
    <w:rsid w:val="00BB67F0"/>
    <w:rsid w:val="00BC5EBD"/>
    <w:rsid w:val="00BC76A7"/>
    <w:rsid w:val="00BE16AC"/>
    <w:rsid w:val="00BE2F06"/>
    <w:rsid w:val="00BE4E7A"/>
    <w:rsid w:val="00C0562C"/>
    <w:rsid w:val="00C077D6"/>
    <w:rsid w:val="00C17397"/>
    <w:rsid w:val="00C538FA"/>
    <w:rsid w:val="00C54E56"/>
    <w:rsid w:val="00C62F63"/>
    <w:rsid w:val="00C63748"/>
    <w:rsid w:val="00C729AB"/>
    <w:rsid w:val="00C857D9"/>
    <w:rsid w:val="00C93023"/>
    <w:rsid w:val="00C94900"/>
    <w:rsid w:val="00C97C69"/>
    <w:rsid w:val="00CA3D94"/>
    <w:rsid w:val="00CB1DE4"/>
    <w:rsid w:val="00CC19DE"/>
    <w:rsid w:val="00CD32A2"/>
    <w:rsid w:val="00CE0CB0"/>
    <w:rsid w:val="00CE1DE1"/>
    <w:rsid w:val="00CE47A3"/>
    <w:rsid w:val="00CE4F8F"/>
    <w:rsid w:val="00CE7936"/>
    <w:rsid w:val="00CF5492"/>
    <w:rsid w:val="00D1582E"/>
    <w:rsid w:val="00D20FAB"/>
    <w:rsid w:val="00D21F71"/>
    <w:rsid w:val="00D256D5"/>
    <w:rsid w:val="00D41946"/>
    <w:rsid w:val="00D45351"/>
    <w:rsid w:val="00D53094"/>
    <w:rsid w:val="00D544E2"/>
    <w:rsid w:val="00D62AF6"/>
    <w:rsid w:val="00D70881"/>
    <w:rsid w:val="00D70903"/>
    <w:rsid w:val="00D74B8E"/>
    <w:rsid w:val="00D74C3D"/>
    <w:rsid w:val="00D869D1"/>
    <w:rsid w:val="00DA13B1"/>
    <w:rsid w:val="00DA1788"/>
    <w:rsid w:val="00DC0543"/>
    <w:rsid w:val="00DC2E45"/>
    <w:rsid w:val="00DC4653"/>
    <w:rsid w:val="00DC7374"/>
    <w:rsid w:val="00DD0719"/>
    <w:rsid w:val="00DD346D"/>
    <w:rsid w:val="00DE33F6"/>
    <w:rsid w:val="00DE7562"/>
    <w:rsid w:val="00DF4203"/>
    <w:rsid w:val="00E05F87"/>
    <w:rsid w:val="00E05FB4"/>
    <w:rsid w:val="00E06CA3"/>
    <w:rsid w:val="00E1001B"/>
    <w:rsid w:val="00E158CA"/>
    <w:rsid w:val="00E30FC8"/>
    <w:rsid w:val="00E372D7"/>
    <w:rsid w:val="00E37CD0"/>
    <w:rsid w:val="00E40B26"/>
    <w:rsid w:val="00E40DD0"/>
    <w:rsid w:val="00E4281D"/>
    <w:rsid w:val="00E464B8"/>
    <w:rsid w:val="00E470CE"/>
    <w:rsid w:val="00E646ED"/>
    <w:rsid w:val="00E6538F"/>
    <w:rsid w:val="00E6657C"/>
    <w:rsid w:val="00E742A5"/>
    <w:rsid w:val="00E804C3"/>
    <w:rsid w:val="00E84228"/>
    <w:rsid w:val="00E97A22"/>
    <w:rsid w:val="00EB141E"/>
    <w:rsid w:val="00EC7F47"/>
    <w:rsid w:val="00ED1860"/>
    <w:rsid w:val="00ED2CE6"/>
    <w:rsid w:val="00EF152B"/>
    <w:rsid w:val="00EF15B1"/>
    <w:rsid w:val="00EF5AB8"/>
    <w:rsid w:val="00F05117"/>
    <w:rsid w:val="00F1636A"/>
    <w:rsid w:val="00F17BBC"/>
    <w:rsid w:val="00F204FD"/>
    <w:rsid w:val="00F22A35"/>
    <w:rsid w:val="00F2390E"/>
    <w:rsid w:val="00F23AAC"/>
    <w:rsid w:val="00F26FFD"/>
    <w:rsid w:val="00F4067C"/>
    <w:rsid w:val="00F43FBE"/>
    <w:rsid w:val="00F52D0E"/>
    <w:rsid w:val="00F73040"/>
    <w:rsid w:val="00F81E07"/>
    <w:rsid w:val="00F91DE3"/>
    <w:rsid w:val="00FA0762"/>
    <w:rsid w:val="00FA5AA8"/>
    <w:rsid w:val="00FA68E2"/>
    <w:rsid w:val="00FB410A"/>
    <w:rsid w:val="00FC2A7F"/>
    <w:rsid w:val="00FC4268"/>
    <w:rsid w:val="00FD6F53"/>
    <w:rsid w:val="00FE5092"/>
    <w:rsid w:val="00FE6A66"/>
    <w:rsid w:val="00FF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396E62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rsid w:val="00396E62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96E62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96E62"/>
    <w:rPr>
      <w:rFonts w:ascii="微软雅黑" w:eastAsia="微软雅黑" w:hAnsi="微软雅黑" w:hint="eastAsia"/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Char0"/>
    <w:uiPriority w:val="99"/>
    <w:semiHidden/>
    <w:unhideWhenUsed/>
    <w:rsid w:val="0039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96E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637">
                  <w:marLeft w:val="0"/>
                  <w:marRight w:val="0"/>
                  <w:marTop w:val="0"/>
                  <w:marBottom w:val="0"/>
                  <w:divBdr>
                    <w:top w:val="single" w:sz="6" w:space="0" w:color="D3DCEA"/>
                    <w:left w:val="single" w:sz="6" w:space="0" w:color="D3DCEA"/>
                    <w:bottom w:val="single" w:sz="6" w:space="0" w:color="D3DCEA"/>
                    <w:right w:val="single" w:sz="6" w:space="0" w:color="D3DCEA"/>
                  </w:divBdr>
                  <w:divsChild>
                    <w:div w:id="1550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王国强</dc:creator>
  <cp:lastModifiedBy>王国强</cp:lastModifiedBy>
  <cp:revision>2</cp:revision>
  <dcterms:created xsi:type="dcterms:W3CDTF">2019-11-04T23:56:00Z</dcterms:created>
  <dcterms:modified xsi:type="dcterms:W3CDTF">2019-11-05T02:26:00Z</dcterms:modified>
</cp:coreProperties>
</file>